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6F" w:rsidRPr="0038414C" w:rsidRDefault="0038414C">
      <w:pPr>
        <w:rPr>
          <w:b/>
          <w:sz w:val="36"/>
          <w:szCs w:val="36"/>
        </w:rPr>
      </w:pPr>
      <w:r>
        <w:rPr>
          <w:b/>
          <w:sz w:val="36"/>
          <w:szCs w:val="36"/>
        </w:rPr>
        <w:t xml:space="preserve">Drafting </w:t>
      </w:r>
      <w:proofErr w:type="gramStart"/>
      <w:r>
        <w:rPr>
          <w:b/>
          <w:sz w:val="36"/>
          <w:szCs w:val="36"/>
        </w:rPr>
        <w:t>10  s</w:t>
      </w:r>
      <w:r w:rsidRPr="0038414C">
        <w:rPr>
          <w:b/>
          <w:sz w:val="36"/>
          <w:szCs w:val="36"/>
        </w:rPr>
        <w:t>uggested</w:t>
      </w:r>
      <w:proofErr w:type="gramEnd"/>
      <w:r w:rsidRPr="0038414C">
        <w:rPr>
          <w:b/>
          <w:sz w:val="36"/>
          <w:szCs w:val="36"/>
        </w:rPr>
        <w:t xml:space="preserve"> Measurements for furniture</w:t>
      </w:r>
    </w:p>
    <w:p w:rsidR="0038414C" w:rsidRPr="0038414C" w:rsidRDefault="0038414C" w:rsidP="0038414C">
      <w:pPr>
        <w:shd w:val="clear" w:color="auto" w:fill="FFFFFF"/>
        <w:spacing w:after="0" w:line="345" w:lineRule="atLeast"/>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This applies to other pieces of furniture living room furniture such as coffee tables and end tables as well. When you have an idea of roughly how big a piece is, you can plan how many pieces to fit in the room, and how to place them so you have a </w:t>
      </w:r>
      <w:hyperlink r:id="rId5" w:history="1">
        <w:r w:rsidRPr="0038414C">
          <w:rPr>
            <w:rFonts w:ascii="Helvetica" w:eastAsia="Times New Roman" w:hAnsi="Helvetica" w:cs="Helvetica"/>
            <w:color w:val="0099CC"/>
            <w:sz w:val="24"/>
            <w:szCs w:val="24"/>
            <w:u w:val="single"/>
            <w:lang w:eastAsia="en-CA"/>
          </w:rPr>
          <w:t>room that flows efficiently.</w:t>
        </w:r>
      </w:hyperlink>
    </w:p>
    <w:p w:rsidR="0038414C" w:rsidRPr="0038414C" w:rsidRDefault="0038414C" w:rsidP="0038414C">
      <w:pPr>
        <w:numPr>
          <w:ilvl w:val="0"/>
          <w:numId w:val="1"/>
        </w:numPr>
        <w:shd w:val="clear" w:color="auto" w:fill="FFFFFF"/>
        <w:spacing w:after="120" w:line="345" w:lineRule="atLeast"/>
        <w:ind w:left="0"/>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3 seat sofa – 35” D x 84” W</w:t>
      </w:r>
    </w:p>
    <w:p w:rsidR="0038414C" w:rsidRPr="0038414C" w:rsidRDefault="0038414C" w:rsidP="0038414C">
      <w:pPr>
        <w:numPr>
          <w:ilvl w:val="0"/>
          <w:numId w:val="1"/>
        </w:numPr>
        <w:shd w:val="clear" w:color="auto" w:fill="FFFFFF"/>
        <w:spacing w:after="120" w:line="345" w:lineRule="atLeast"/>
        <w:ind w:left="0"/>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Loveseat – 35” D x 60” W</w:t>
      </w:r>
    </w:p>
    <w:p w:rsidR="0038414C" w:rsidRPr="0038414C" w:rsidRDefault="0038414C" w:rsidP="0038414C">
      <w:pPr>
        <w:numPr>
          <w:ilvl w:val="0"/>
          <w:numId w:val="1"/>
        </w:numPr>
        <w:shd w:val="clear" w:color="auto" w:fill="FFFFFF"/>
        <w:spacing w:after="120" w:line="345" w:lineRule="atLeast"/>
        <w:ind w:left="0"/>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Armchair – 35” W x 35” D</w:t>
      </w:r>
    </w:p>
    <w:p w:rsidR="0038414C" w:rsidRPr="0038414C" w:rsidRDefault="0038414C" w:rsidP="0038414C">
      <w:pPr>
        <w:numPr>
          <w:ilvl w:val="0"/>
          <w:numId w:val="1"/>
        </w:numPr>
        <w:shd w:val="clear" w:color="auto" w:fill="FFFFFF"/>
        <w:spacing w:after="120" w:line="345" w:lineRule="atLeast"/>
        <w:ind w:left="0"/>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Coffee Table – 30” W x.48” L</w:t>
      </w:r>
    </w:p>
    <w:p w:rsidR="0038414C" w:rsidRPr="0038414C" w:rsidRDefault="0038414C" w:rsidP="0038414C">
      <w:pPr>
        <w:numPr>
          <w:ilvl w:val="0"/>
          <w:numId w:val="1"/>
        </w:numPr>
        <w:shd w:val="clear" w:color="auto" w:fill="FFFFFF"/>
        <w:spacing w:after="120" w:line="345" w:lineRule="atLeast"/>
        <w:ind w:left="0"/>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Square end table – 24” W x 24” L</w:t>
      </w:r>
    </w:p>
    <w:p w:rsidR="0038414C" w:rsidRPr="0038414C" w:rsidRDefault="0038414C" w:rsidP="0038414C">
      <w:pPr>
        <w:numPr>
          <w:ilvl w:val="0"/>
          <w:numId w:val="1"/>
        </w:numPr>
        <w:shd w:val="clear" w:color="auto" w:fill="FFFFFF"/>
        <w:spacing w:after="0" w:line="345" w:lineRule="atLeast"/>
        <w:ind w:left="0"/>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Rectangular end table - 24” W x 28” L</w:t>
      </w:r>
    </w:p>
    <w:p w:rsidR="0038414C" w:rsidRPr="0038414C" w:rsidRDefault="0038414C" w:rsidP="0038414C">
      <w:pPr>
        <w:shd w:val="clear" w:color="auto" w:fill="FFFFFF"/>
        <w:spacing w:before="255" w:after="255" w:line="345" w:lineRule="atLeast"/>
        <w:textAlignment w:val="baseline"/>
        <w:outlineLvl w:val="2"/>
        <w:rPr>
          <w:rFonts w:ascii="Helvetica" w:eastAsia="Times New Roman" w:hAnsi="Helvetica" w:cs="Helvetica"/>
          <w:b/>
          <w:bCs/>
          <w:color w:val="191919"/>
          <w:sz w:val="29"/>
          <w:szCs w:val="29"/>
          <w:lang w:eastAsia="en-CA"/>
        </w:rPr>
      </w:pPr>
      <w:r w:rsidRPr="0038414C">
        <w:rPr>
          <w:rFonts w:ascii="Helvetica" w:eastAsia="Times New Roman" w:hAnsi="Helvetica" w:cs="Helvetica"/>
          <w:b/>
          <w:bCs/>
          <w:color w:val="191919"/>
          <w:sz w:val="29"/>
          <w:szCs w:val="29"/>
          <w:lang w:eastAsia="en-CA"/>
        </w:rPr>
        <w:t>Dining Room</w:t>
      </w:r>
    </w:p>
    <w:p w:rsidR="0038414C" w:rsidRPr="0038414C" w:rsidRDefault="0038414C" w:rsidP="0038414C">
      <w:pPr>
        <w:shd w:val="clear" w:color="auto" w:fill="FFFFFF"/>
        <w:spacing w:after="0" w:line="345" w:lineRule="atLeast"/>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Dining room tables and chairs are also usually made according to standard measurements. You can find more detailed measurements for different types of </w:t>
      </w:r>
      <w:hyperlink r:id="rId6" w:history="1">
        <w:r w:rsidRPr="0038414C">
          <w:rPr>
            <w:rFonts w:ascii="Helvetica" w:eastAsia="Times New Roman" w:hAnsi="Helvetica" w:cs="Helvetica"/>
            <w:color w:val="0099CC"/>
            <w:sz w:val="24"/>
            <w:szCs w:val="24"/>
            <w:u w:val="single"/>
            <w:lang w:eastAsia="en-CA"/>
          </w:rPr>
          <w:t>dining table here</w:t>
        </w:r>
      </w:hyperlink>
      <w:r w:rsidRPr="0038414C">
        <w:rPr>
          <w:rFonts w:ascii="Helvetica" w:eastAsia="Times New Roman" w:hAnsi="Helvetica" w:cs="Helvetica"/>
          <w:color w:val="191919"/>
          <w:sz w:val="24"/>
          <w:szCs w:val="24"/>
          <w:lang w:eastAsia="en-CA"/>
        </w:rPr>
        <w:t xml:space="preserve">. Chairs will slightly vary in size as well. The measurements below are what you can expect to find on </w:t>
      </w:r>
      <w:proofErr w:type="spellStart"/>
      <w:r w:rsidRPr="0038414C">
        <w:rPr>
          <w:rFonts w:ascii="Helvetica" w:eastAsia="Times New Roman" w:hAnsi="Helvetica" w:cs="Helvetica"/>
          <w:color w:val="191919"/>
          <w:sz w:val="24"/>
          <w:szCs w:val="24"/>
          <w:lang w:eastAsia="en-CA"/>
        </w:rPr>
        <w:t>avarage</w:t>
      </w:r>
      <w:proofErr w:type="spellEnd"/>
      <w:r w:rsidRPr="0038414C">
        <w:rPr>
          <w:rFonts w:ascii="Helvetica" w:eastAsia="Times New Roman" w:hAnsi="Helvetica" w:cs="Helvetica"/>
          <w:color w:val="191919"/>
          <w:sz w:val="24"/>
          <w:szCs w:val="24"/>
          <w:lang w:eastAsia="en-CA"/>
        </w:rPr>
        <w:t>.</w:t>
      </w:r>
    </w:p>
    <w:p w:rsidR="0038414C" w:rsidRPr="0038414C" w:rsidRDefault="0038414C" w:rsidP="0038414C">
      <w:pPr>
        <w:numPr>
          <w:ilvl w:val="0"/>
          <w:numId w:val="2"/>
        </w:numPr>
        <w:shd w:val="clear" w:color="auto" w:fill="FFFFFF"/>
        <w:spacing w:after="120" w:line="345" w:lineRule="atLeast"/>
        <w:ind w:left="0"/>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Dining table w/1 leaf – 36” W x 72” L</w:t>
      </w:r>
    </w:p>
    <w:p w:rsidR="0038414C" w:rsidRPr="0038414C" w:rsidRDefault="0038414C" w:rsidP="0038414C">
      <w:pPr>
        <w:numPr>
          <w:ilvl w:val="0"/>
          <w:numId w:val="2"/>
        </w:numPr>
        <w:shd w:val="clear" w:color="auto" w:fill="FFFFFF"/>
        <w:spacing w:after="120" w:line="345" w:lineRule="atLeast"/>
        <w:ind w:left="0"/>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Round dining table for four people - 36" Diameter to 44" Diameter</w:t>
      </w:r>
    </w:p>
    <w:p w:rsidR="0038414C" w:rsidRPr="0038414C" w:rsidRDefault="0038414C" w:rsidP="0038414C">
      <w:pPr>
        <w:numPr>
          <w:ilvl w:val="0"/>
          <w:numId w:val="2"/>
        </w:numPr>
        <w:shd w:val="clear" w:color="auto" w:fill="FFFFFF"/>
        <w:spacing w:after="120" w:line="345" w:lineRule="atLeast"/>
        <w:ind w:left="0"/>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Side chair – 18” D x 18” W</w:t>
      </w:r>
    </w:p>
    <w:p w:rsidR="0038414C" w:rsidRPr="0038414C" w:rsidRDefault="0038414C" w:rsidP="0038414C">
      <w:pPr>
        <w:numPr>
          <w:ilvl w:val="0"/>
          <w:numId w:val="2"/>
        </w:numPr>
        <w:shd w:val="clear" w:color="auto" w:fill="FFFFFF"/>
        <w:spacing w:after="0" w:line="345" w:lineRule="atLeast"/>
        <w:ind w:left="0"/>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Arm chair - 18” D x 22” W</w:t>
      </w:r>
    </w:p>
    <w:p w:rsidR="0038414C" w:rsidRPr="0038414C" w:rsidRDefault="0038414C" w:rsidP="0038414C">
      <w:pPr>
        <w:shd w:val="clear" w:color="auto" w:fill="FFFFFF"/>
        <w:spacing w:after="255" w:line="345" w:lineRule="atLeast"/>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 </w:t>
      </w:r>
    </w:p>
    <w:p w:rsidR="0038414C" w:rsidRPr="0038414C" w:rsidRDefault="0038414C" w:rsidP="0038414C">
      <w:pPr>
        <w:shd w:val="clear" w:color="auto" w:fill="FFFFFF"/>
        <w:spacing w:before="255" w:after="255" w:line="345" w:lineRule="atLeast"/>
        <w:textAlignment w:val="baseline"/>
        <w:outlineLvl w:val="2"/>
        <w:rPr>
          <w:rFonts w:ascii="Helvetica" w:eastAsia="Times New Roman" w:hAnsi="Helvetica" w:cs="Helvetica"/>
          <w:b/>
          <w:bCs/>
          <w:color w:val="191919"/>
          <w:sz w:val="29"/>
          <w:szCs w:val="29"/>
          <w:lang w:eastAsia="en-CA"/>
        </w:rPr>
      </w:pPr>
      <w:r w:rsidRPr="0038414C">
        <w:rPr>
          <w:rFonts w:ascii="Helvetica" w:eastAsia="Times New Roman" w:hAnsi="Helvetica" w:cs="Helvetica"/>
          <w:b/>
          <w:bCs/>
          <w:color w:val="191919"/>
          <w:sz w:val="29"/>
          <w:szCs w:val="29"/>
          <w:lang w:eastAsia="en-CA"/>
        </w:rPr>
        <w:t>Bed Room</w:t>
      </w:r>
    </w:p>
    <w:p w:rsidR="0038414C" w:rsidRPr="0038414C" w:rsidRDefault="0038414C" w:rsidP="0038414C">
      <w:pPr>
        <w:shd w:val="clear" w:color="auto" w:fill="FFFFFF"/>
        <w:spacing w:after="255" w:line="345" w:lineRule="atLeast"/>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The bedroom usually has a bed, nightstands and a chest of drawers. The measurements for beds are more standardized than for any other piece of furniture largely because you have to think of finding the right size mattress and bedding for them.</w:t>
      </w:r>
    </w:p>
    <w:p w:rsidR="0038414C" w:rsidRPr="0038414C" w:rsidRDefault="0038414C" w:rsidP="0038414C">
      <w:pPr>
        <w:shd w:val="clear" w:color="auto" w:fill="FFFFFF"/>
        <w:spacing w:after="255" w:line="345" w:lineRule="atLeast"/>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Nightstands and chests can vary and there are several types of chests. The numbers below are for a basic, small chest.</w:t>
      </w:r>
    </w:p>
    <w:p w:rsidR="0038414C" w:rsidRPr="0038414C" w:rsidRDefault="0038414C" w:rsidP="0038414C">
      <w:pPr>
        <w:numPr>
          <w:ilvl w:val="0"/>
          <w:numId w:val="3"/>
        </w:numPr>
        <w:shd w:val="clear" w:color="auto" w:fill="FFFFFF"/>
        <w:spacing w:after="120" w:line="345" w:lineRule="atLeast"/>
        <w:ind w:left="0"/>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Twin size bed – 39” W x 80” L</w:t>
      </w:r>
    </w:p>
    <w:p w:rsidR="0038414C" w:rsidRPr="0038414C" w:rsidRDefault="0038414C" w:rsidP="0038414C">
      <w:pPr>
        <w:numPr>
          <w:ilvl w:val="0"/>
          <w:numId w:val="3"/>
        </w:numPr>
        <w:shd w:val="clear" w:color="auto" w:fill="FFFFFF"/>
        <w:spacing w:after="120" w:line="345" w:lineRule="atLeast"/>
        <w:ind w:left="0"/>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lastRenderedPageBreak/>
        <w:t>Double bed – 54” W x 80” L</w:t>
      </w:r>
    </w:p>
    <w:p w:rsidR="0038414C" w:rsidRPr="0038414C" w:rsidRDefault="0038414C" w:rsidP="0038414C">
      <w:pPr>
        <w:numPr>
          <w:ilvl w:val="0"/>
          <w:numId w:val="3"/>
        </w:numPr>
        <w:shd w:val="clear" w:color="auto" w:fill="FFFFFF"/>
        <w:spacing w:after="120" w:line="345" w:lineRule="atLeast"/>
        <w:ind w:left="0"/>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Queen size bed – 60” W x 80” L</w:t>
      </w:r>
    </w:p>
    <w:p w:rsidR="0038414C" w:rsidRPr="0038414C" w:rsidRDefault="0038414C" w:rsidP="0038414C">
      <w:pPr>
        <w:numPr>
          <w:ilvl w:val="0"/>
          <w:numId w:val="3"/>
        </w:numPr>
        <w:shd w:val="clear" w:color="auto" w:fill="FFFFFF"/>
        <w:spacing w:after="120" w:line="345" w:lineRule="atLeast"/>
        <w:ind w:left="0"/>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Eastern king size bed – 78” W x 80” L</w:t>
      </w:r>
    </w:p>
    <w:p w:rsidR="0038414C" w:rsidRPr="0038414C" w:rsidRDefault="0038414C" w:rsidP="0038414C">
      <w:pPr>
        <w:numPr>
          <w:ilvl w:val="0"/>
          <w:numId w:val="3"/>
        </w:numPr>
        <w:shd w:val="clear" w:color="auto" w:fill="FFFFFF"/>
        <w:spacing w:after="120" w:line="345" w:lineRule="atLeast"/>
        <w:ind w:left="0"/>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California king size bed – 72” W x 82” L</w:t>
      </w:r>
    </w:p>
    <w:p w:rsidR="0038414C" w:rsidRPr="0038414C" w:rsidRDefault="0038414C" w:rsidP="0038414C">
      <w:pPr>
        <w:numPr>
          <w:ilvl w:val="0"/>
          <w:numId w:val="3"/>
        </w:numPr>
        <w:shd w:val="clear" w:color="auto" w:fill="FFFFFF"/>
        <w:spacing w:after="120" w:line="345" w:lineRule="atLeast"/>
        <w:ind w:left="0"/>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Chest of drawers – 30” W x 18” D</w:t>
      </w:r>
    </w:p>
    <w:p w:rsidR="0038414C" w:rsidRPr="0038414C" w:rsidRDefault="0038414C" w:rsidP="0038414C">
      <w:pPr>
        <w:numPr>
          <w:ilvl w:val="0"/>
          <w:numId w:val="3"/>
        </w:numPr>
        <w:shd w:val="clear" w:color="auto" w:fill="FFFFFF"/>
        <w:spacing w:after="0" w:line="345" w:lineRule="atLeast"/>
        <w:ind w:left="0"/>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Nightstand – 18” W x 18” D</w:t>
      </w:r>
    </w:p>
    <w:p w:rsidR="0038414C" w:rsidRPr="0038414C" w:rsidRDefault="0038414C" w:rsidP="0038414C">
      <w:pPr>
        <w:shd w:val="clear" w:color="auto" w:fill="FFFFFF"/>
        <w:spacing w:before="255" w:after="255" w:line="345" w:lineRule="atLeast"/>
        <w:textAlignment w:val="baseline"/>
        <w:outlineLvl w:val="2"/>
        <w:rPr>
          <w:rFonts w:ascii="Helvetica" w:eastAsia="Times New Roman" w:hAnsi="Helvetica" w:cs="Helvetica"/>
          <w:b/>
          <w:bCs/>
          <w:color w:val="191919"/>
          <w:sz w:val="29"/>
          <w:szCs w:val="29"/>
          <w:lang w:eastAsia="en-CA"/>
        </w:rPr>
      </w:pPr>
      <w:r w:rsidRPr="0038414C">
        <w:rPr>
          <w:rFonts w:ascii="Helvetica" w:eastAsia="Times New Roman" w:hAnsi="Helvetica" w:cs="Helvetica"/>
          <w:b/>
          <w:bCs/>
          <w:color w:val="191919"/>
          <w:sz w:val="29"/>
          <w:szCs w:val="29"/>
          <w:lang w:eastAsia="en-CA"/>
        </w:rPr>
        <w:t>Home Office Furniture</w:t>
      </w:r>
    </w:p>
    <w:p w:rsidR="0038414C" w:rsidRPr="0038414C" w:rsidRDefault="0038414C" w:rsidP="0038414C">
      <w:pPr>
        <w:shd w:val="clear" w:color="auto" w:fill="FFFFFF"/>
        <w:spacing w:after="255" w:line="345" w:lineRule="atLeast"/>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Home office furniture varies in size too. Traditionally desks were larger but today we can pick from smaller scaled desks and chairs. Office furniture is also adjustable in height. You can adjust your desk into a standing desk, and make your chair go lower or higher. The dimensions will vary from manufacturer to manufacturer because there is an emphasis on office furniture that fits the user's needs.</w:t>
      </w:r>
    </w:p>
    <w:p w:rsidR="0038414C" w:rsidRPr="0038414C" w:rsidRDefault="0038414C" w:rsidP="0038414C">
      <w:pPr>
        <w:numPr>
          <w:ilvl w:val="0"/>
          <w:numId w:val="4"/>
        </w:numPr>
        <w:shd w:val="clear" w:color="auto" w:fill="FFFFFF"/>
        <w:spacing w:after="120" w:line="345" w:lineRule="atLeast"/>
        <w:ind w:left="0"/>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Traditional office desk – 48” W x 30” Deep x 30"H</w:t>
      </w:r>
    </w:p>
    <w:p w:rsidR="0038414C" w:rsidRPr="0038414C" w:rsidRDefault="0038414C" w:rsidP="0038414C">
      <w:pPr>
        <w:numPr>
          <w:ilvl w:val="0"/>
          <w:numId w:val="4"/>
        </w:numPr>
        <w:shd w:val="clear" w:color="auto" w:fill="FFFFFF"/>
        <w:spacing w:after="120" w:line="345" w:lineRule="atLeast"/>
        <w:ind w:left="0"/>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Desk chairs – 20-22” W x back 36” H</w:t>
      </w:r>
    </w:p>
    <w:p w:rsidR="00E84D08" w:rsidRDefault="0038414C" w:rsidP="00E84D08">
      <w:pPr>
        <w:numPr>
          <w:ilvl w:val="0"/>
          <w:numId w:val="4"/>
        </w:numPr>
        <w:shd w:val="clear" w:color="auto" w:fill="FFFFFF"/>
        <w:spacing w:after="0" w:line="345" w:lineRule="atLeast"/>
        <w:ind w:left="0"/>
        <w:textAlignment w:val="baseline"/>
        <w:rPr>
          <w:rFonts w:ascii="Helvetica" w:eastAsia="Times New Roman" w:hAnsi="Helvetica" w:cs="Helvetica"/>
          <w:color w:val="191919"/>
          <w:sz w:val="24"/>
          <w:szCs w:val="24"/>
          <w:lang w:eastAsia="en-CA"/>
        </w:rPr>
      </w:pPr>
      <w:r w:rsidRPr="0038414C">
        <w:rPr>
          <w:rFonts w:ascii="Helvetica" w:eastAsia="Times New Roman" w:hAnsi="Helvetica" w:cs="Helvetica"/>
          <w:color w:val="191919"/>
          <w:sz w:val="24"/>
          <w:szCs w:val="24"/>
          <w:lang w:eastAsia="en-CA"/>
        </w:rPr>
        <w:t>Computer chairs – 18” W x 36” H</w:t>
      </w:r>
    </w:p>
    <w:p w:rsidR="00E84D08" w:rsidRPr="0038414C" w:rsidRDefault="00E84D08" w:rsidP="00E84D08">
      <w:pPr>
        <w:shd w:val="clear" w:color="auto" w:fill="FFFFFF"/>
        <w:spacing w:after="0" w:line="345" w:lineRule="atLeast"/>
        <w:textAlignment w:val="baseline"/>
        <w:rPr>
          <w:rFonts w:ascii="Helvetica" w:eastAsia="Times New Roman" w:hAnsi="Helvetica" w:cs="Helvetica"/>
          <w:color w:val="191919"/>
          <w:sz w:val="24"/>
          <w:szCs w:val="24"/>
          <w:lang w:eastAsia="en-CA"/>
        </w:rPr>
      </w:pPr>
    </w:p>
    <w:p w:rsidR="0038414C" w:rsidRDefault="00E84D08">
      <w:pPr>
        <w:rPr>
          <w:b/>
        </w:rPr>
      </w:pPr>
      <w:r>
        <w:rPr>
          <w:b/>
        </w:rPr>
        <w:t>Bird’s eye view of furniture…remember we will only be concerned with the width and the length at grade 10 level</w:t>
      </w:r>
    </w:p>
    <w:p w:rsidR="00E84D08" w:rsidRDefault="00E84D08">
      <w:pPr>
        <w:rPr>
          <w:b/>
        </w:rPr>
      </w:pPr>
    </w:p>
    <w:p w:rsidR="00E84D08" w:rsidRDefault="00E84D08">
      <w:pPr>
        <w:rPr>
          <w:b/>
        </w:rPr>
      </w:pPr>
      <w:r>
        <w:rPr>
          <w:noProof/>
          <w:lang w:val="en-US"/>
        </w:rPr>
        <w:drawing>
          <wp:inline distT="0" distB="0" distL="0" distR="0">
            <wp:extent cx="2505075" cy="2630901"/>
            <wp:effectExtent l="0" t="0" r="0" b="0"/>
            <wp:docPr id="2" name="Picture 2" descr="Image result for top view of fur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p view of furni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2630901"/>
                    </a:xfrm>
                    <a:prstGeom prst="rect">
                      <a:avLst/>
                    </a:prstGeom>
                    <a:noFill/>
                    <a:ln>
                      <a:noFill/>
                    </a:ln>
                  </pic:spPr>
                </pic:pic>
              </a:graphicData>
            </a:graphic>
          </wp:inline>
        </w:drawing>
      </w:r>
    </w:p>
    <w:p w:rsidR="003D0414" w:rsidRDefault="003D0414">
      <w:pPr>
        <w:rPr>
          <w:b/>
        </w:rPr>
      </w:pPr>
    </w:p>
    <w:p w:rsidR="003D0414" w:rsidRDefault="003D0414">
      <w:pPr>
        <w:rPr>
          <w:b/>
        </w:rPr>
      </w:pPr>
      <w:r>
        <w:rPr>
          <w:noProof/>
        </w:rPr>
        <w:drawing>
          <wp:inline distT="0" distB="0" distL="0" distR="0" wp14:anchorId="22536499" wp14:editId="744718B9">
            <wp:extent cx="3895725" cy="6613525"/>
            <wp:effectExtent l="0" t="0" r="9525" b="0"/>
            <wp:docPr id="1" name="Picture 1" descr="Image result for standard measurements of fur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ndard measurements of furni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613525"/>
                    </a:xfrm>
                    <a:prstGeom prst="rect">
                      <a:avLst/>
                    </a:prstGeom>
                    <a:noFill/>
                    <a:ln>
                      <a:noFill/>
                    </a:ln>
                  </pic:spPr>
                </pic:pic>
              </a:graphicData>
            </a:graphic>
          </wp:inline>
        </w:drawing>
      </w:r>
    </w:p>
    <w:p w:rsidR="003D0414" w:rsidRDefault="003D0414">
      <w:pPr>
        <w:rPr>
          <w:b/>
        </w:rPr>
      </w:pPr>
    </w:p>
    <w:p w:rsidR="003D0414" w:rsidRPr="0038414C" w:rsidRDefault="003D0414">
      <w:pPr>
        <w:rPr>
          <w:b/>
        </w:rPr>
      </w:pPr>
      <w:r>
        <w:rPr>
          <w:noProof/>
        </w:rPr>
        <w:drawing>
          <wp:inline distT="0" distB="0" distL="0" distR="0" wp14:anchorId="5BD8B05E" wp14:editId="22F2DFC4">
            <wp:extent cx="3580327" cy="3694048"/>
            <wp:effectExtent l="0" t="0" r="0" b="0"/>
            <wp:docPr id="3" name="Picture 3" descr="Image result for standard measurements of fur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ndard measurements of furni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2423" cy="3696210"/>
                    </a:xfrm>
                    <a:prstGeom prst="rect">
                      <a:avLst/>
                    </a:prstGeom>
                    <a:noFill/>
                    <a:ln>
                      <a:noFill/>
                    </a:ln>
                  </pic:spPr>
                </pic:pic>
              </a:graphicData>
            </a:graphic>
          </wp:inline>
        </w:drawing>
      </w:r>
      <w:bookmarkStart w:id="0" w:name="_GoBack"/>
      <w:bookmarkEnd w:id="0"/>
    </w:p>
    <w:sectPr w:rsidR="003D0414" w:rsidRPr="0038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993"/>
    <w:multiLevelType w:val="multilevel"/>
    <w:tmpl w:val="0FDA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F0FE8"/>
    <w:multiLevelType w:val="multilevel"/>
    <w:tmpl w:val="C158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7119C6"/>
    <w:multiLevelType w:val="multilevel"/>
    <w:tmpl w:val="DB4A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ED36BC"/>
    <w:multiLevelType w:val="multilevel"/>
    <w:tmpl w:val="148A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4C"/>
    <w:rsid w:val="0038414C"/>
    <w:rsid w:val="003D0414"/>
    <w:rsid w:val="00836A21"/>
    <w:rsid w:val="0093560D"/>
    <w:rsid w:val="00E84D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548F"/>
  <w15:docId w15:val="{DA4AB845-65F4-43B9-8C94-FC5FFE9A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8414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414C"/>
    <w:rPr>
      <w:rFonts w:ascii="Times New Roman" w:eastAsia="Times New Roman" w:hAnsi="Times New Roman" w:cs="Times New Roman"/>
      <w:b/>
      <w:bCs/>
      <w:sz w:val="27"/>
      <w:szCs w:val="27"/>
      <w:lang w:eastAsia="en-CA"/>
    </w:rPr>
  </w:style>
  <w:style w:type="paragraph" w:customStyle="1" w:styleId="cb-split">
    <w:name w:val="cb-split"/>
    <w:basedOn w:val="Normal"/>
    <w:rsid w:val="003841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38414C"/>
  </w:style>
  <w:style w:type="character" w:styleId="Hyperlink">
    <w:name w:val="Hyperlink"/>
    <w:basedOn w:val="DefaultParagraphFont"/>
    <w:uiPriority w:val="99"/>
    <w:semiHidden/>
    <w:unhideWhenUsed/>
    <w:rsid w:val="0038414C"/>
    <w:rPr>
      <w:color w:val="0000FF"/>
      <w:u w:val="single"/>
    </w:rPr>
  </w:style>
  <w:style w:type="paragraph" w:styleId="NormalWeb">
    <w:name w:val="Normal (Web)"/>
    <w:basedOn w:val="Normal"/>
    <w:uiPriority w:val="99"/>
    <w:semiHidden/>
    <w:unhideWhenUsed/>
    <w:rsid w:val="003841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E8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urniture.about.com/od/diningroomfurniture/a/Standard-Dining-Table-Measurements.htm" TargetMode="External"/><Relationship Id="rId11" Type="http://schemas.openxmlformats.org/officeDocument/2006/relationships/theme" Target="theme/theme1.xml"/><Relationship Id="rId5" Type="http://schemas.openxmlformats.org/officeDocument/2006/relationships/hyperlink" Target="http://furniture.about.com/od/furnishingdesignresources/a/arrangingfurn.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4328FC1</Template>
  <TotalTime>16</TotalTime>
  <Pages>4</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 Handwork</dc:creator>
  <cp:lastModifiedBy>Marni Handwork</cp:lastModifiedBy>
  <cp:revision>3</cp:revision>
  <dcterms:created xsi:type="dcterms:W3CDTF">2015-11-24T17:54:00Z</dcterms:created>
  <dcterms:modified xsi:type="dcterms:W3CDTF">2018-05-30T20:25:00Z</dcterms:modified>
</cp:coreProperties>
</file>